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65" w:rsidRDefault="0077505A" w:rsidP="00D83065">
      <w:pPr>
        <w:ind w:left="-15" w:firstLine="0"/>
        <w:jc w:val="right"/>
      </w:pPr>
      <w:bookmarkStart w:id="0" w:name="_GoBack"/>
      <w:r>
        <w:t>令和</w:t>
      </w:r>
      <w:r w:rsidR="003E0E6C">
        <w:rPr>
          <w:rFonts w:hint="eastAsia"/>
        </w:rPr>
        <w:t>4</w:t>
      </w:r>
      <w:r>
        <w:t>年</w:t>
      </w:r>
      <w:r w:rsidR="003E0E6C">
        <w:rPr>
          <w:rFonts w:hint="eastAsia"/>
        </w:rPr>
        <w:t>11</w:t>
      </w:r>
      <w:r w:rsidR="009617E5">
        <w:t>月</w:t>
      </w:r>
      <w:r w:rsidR="003E0E6C">
        <w:rPr>
          <w:rFonts w:hint="eastAsia"/>
        </w:rPr>
        <w:t>23</w:t>
      </w:r>
      <w:r w:rsidR="009617E5">
        <w:t>日</w:t>
      </w:r>
    </w:p>
    <w:p w:rsidR="00D83065" w:rsidRDefault="003E0E6C" w:rsidP="00D83065">
      <w:pPr>
        <w:ind w:firstLine="0"/>
        <w:jc w:val="both"/>
      </w:pPr>
      <w:r>
        <w:rPr>
          <w:rFonts w:hint="eastAsia"/>
        </w:rPr>
        <w:t>ワック株式会社</w:t>
      </w:r>
      <w:r w:rsidR="00D83065">
        <w:rPr>
          <w:rFonts w:hint="eastAsia"/>
        </w:rPr>
        <w:t>様</w:t>
      </w:r>
    </w:p>
    <w:p w:rsidR="00D83065" w:rsidRDefault="00D83065" w:rsidP="00D83065">
      <w:pPr>
        <w:ind w:left="-15" w:firstLineChars="1200" w:firstLine="2880"/>
      </w:pPr>
      <w:r>
        <w:rPr>
          <w:rFonts w:hint="eastAsia"/>
        </w:rPr>
        <w:t xml:space="preserve">　　　　　　　　　ウイグルを応援する全国地方議員の会</w:t>
      </w:r>
    </w:p>
    <w:p w:rsidR="00D83065" w:rsidRDefault="00D83065" w:rsidP="00D83065">
      <w:pPr>
        <w:wordWrap w:val="0"/>
        <w:spacing w:after="0" w:line="298" w:lineRule="auto"/>
        <w:ind w:right="315" w:firstLineChars="300" w:firstLine="720"/>
        <w:jc w:val="right"/>
      </w:pPr>
      <w:r>
        <w:t>会長</w:t>
      </w:r>
      <w:r>
        <w:rPr>
          <w:rFonts w:hint="eastAsia"/>
        </w:rPr>
        <w:t xml:space="preserve">  </w:t>
      </w:r>
      <w:r>
        <w:t xml:space="preserve">   丸山治章</w:t>
      </w:r>
    </w:p>
    <w:p w:rsidR="00D83065" w:rsidRDefault="00D83065" w:rsidP="00D83065">
      <w:pPr>
        <w:wordWrap w:val="0"/>
        <w:spacing w:after="0" w:line="298" w:lineRule="auto"/>
        <w:ind w:right="315" w:firstLineChars="300" w:firstLine="720"/>
        <w:jc w:val="right"/>
      </w:pPr>
      <w:r>
        <w:rPr>
          <w:rFonts w:ascii="Century" w:eastAsia="Century" w:hAnsi="Century" w:cs="Century"/>
        </w:rPr>
        <w:t xml:space="preserve"> </w:t>
      </w:r>
      <w:r>
        <w:t xml:space="preserve">                     幹事長   小坪慎也</w:t>
      </w:r>
    </w:p>
    <w:p w:rsidR="00D83065" w:rsidRDefault="00D83065" w:rsidP="00D83065">
      <w:pPr>
        <w:spacing w:after="0" w:line="298" w:lineRule="auto"/>
        <w:ind w:right="315" w:firstLine="5521"/>
        <w:jc w:val="right"/>
      </w:pPr>
      <w:r>
        <w:t>政調会長</w:t>
      </w:r>
      <w:r>
        <w:rPr>
          <w:rFonts w:hint="eastAsia"/>
        </w:rPr>
        <w:t xml:space="preserve"> </w:t>
      </w:r>
      <w:r>
        <w:t>笠間</w:t>
      </w:r>
      <w:r>
        <w:rPr>
          <w:rFonts w:hint="eastAsia"/>
        </w:rPr>
        <w:t xml:space="preserve">　</w:t>
      </w:r>
      <w:r>
        <w:t>昇</w:t>
      </w:r>
    </w:p>
    <w:p w:rsidR="00D83065" w:rsidRDefault="00D83065" w:rsidP="00011FD8">
      <w:pPr>
        <w:spacing w:after="0" w:line="298" w:lineRule="auto"/>
        <w:ind w:right="315" w:firstLine="5521"/>
        <w:jc w:val="right"/>
      </w:pPr>
      <w:r>
        <w:t>総務会長</w:t>
      </w:r>
      <w:r>
        <w:rPr>
          <w:rFonts w:hint="eastAsia"/>
        </w:rPr>
        <w:t xml:space="preserve"> </w:t>
      </w:r>
      <w:r>
        <w:t>野田彰子</w:t>
      </w:r>
      <w:r>
        <w:rPr>
          <w:rFonts w:ascii="Century" w:eastAsia="Century" w:hAnsi="Century" w:cs="Century"/>
        </w:rPr>
        <w:t xml:space="preserve"> </w:t>
      </w:r>
    </w:p>
    <w:p w:rsidR="009B312F" w:rsidRPr="00D83065" w:rsidRDefault="009B312F" w:rsidP="0077505A">
      <w:pPr>
        <w:ind w:firstLine="0"/>
      </w:pPr>
    </w:p>
    <w:p w:rsidR="003E0E6C" w:rsidRPr="003E0E6C" w:rsidRDefault="003E0E6C" w:rsidP="003E0E6C">
      <w:pPr>
        <w:ind w:firstLine="0"/>
      </w:pPr>
      <w:r>
        <w:rPr>
          <w:rFonts w:hint="eastAsia"/>
          <w:kern w:val="0"/>
        </w:rPr>
        <w:t>ＷｉＬＬ２０２２年１２月号</w:t>
      </w:r>
      <w:r w:rsidR="00D83065" w:rsidRPr="009B312F">
        <w:rPr>
          <w:rFonts w:hint="eastAsia"/>
          <w:kern w:val="0"/>
        </w:rPr>
        <w:t>に</w:t>
      </w:r>
      <w:r w:rsidR="00531338">
        <w:rPr>
          <w:rFonts w:hint="eastAsia"/>
          <w:kern w:val="0"/>
        </w:rPr>
        <w:t>おける当会会員の</w:t>
      </w:r>
      <w:r>
        <w:rPr>
          <w:rFonts w:hint="eastAsia"/>
          <w:kern w:val="0"/>
        </w:rPr>
        <w:t>記事</w:t>
      </w:r>
      <w:r w:rsidR="00AF563B">
        <w:rPr>
          <w:rFonts w:hint="eastAsia"/>
          <w:kern w:val="0"/>
        </w:rPr>
        <w:t>に関する</w:t>
      </w:r>
      <w:r>
        <w:rPr>
          <w:rFonts w:hint="eastAsia"/>
        </w:rPr>
        <w:t>訂正要望</w:t>
      </w:r>
      <w:r w:rsidR="009617E5" w:rsidRPr="009B312F">
        <w:rPr>
          <w:rFonts w:ascii="Century" w:eastAsia="Century" w:hAnsi="Century" w:cs="Century"/>
        </w:rPr>
        <w:t xml:space="preserve"> </w:t>
      </w:r>
    </w:p>
    <w:p w:rsidR="003E0E6C" w:rsidRDefault="003E0E6C" w:rsidP="00AD08FB">
      <w:pPr>
        <w:ind w:left="225" w:hanging="240"/>
      </w:pPr>
    </w:p>
    <w:p w:rsidR="003E0E6C" w:rsidRDefault="003E0E6C" w:rsidP="003E0E6C">
      <w:pPr>
        <w:ind w:firstLineChars="100" w:firstLine="240"/>
      </w:pPr>
      <w:r>
        <w:rPr>
          <w:rFonts w:hint="eastAsia"/>
        </w:rPr>
        <w:t>WiLL2022年12月</w:t>
      </w:r>
      <w:r w:rsidR="00AF563B">
        <w:rPr>
          <w:rFonts w:hint="eastAsia"/>
        </w:rPr>
        <w:t>号において当会代表理事の肩書を付した添田詩織・泉南市議の記事は</w:t>
      </w:r>
      <w:r>
        <w:rPr>
          <w:rFonts w:hint="eastAsia"/>
        </w:rPr>
        <w:t>、その全てが議員の発言ではなかったことが明らかとなっていることから、</w:t>
      </w:r>
      <w:r w:rsidR="00AF563B">
        <w:rPr>
          <w:rFonts w:hint="eastAsia"/>
        </w:rPr>
        <w:t>記事の</w:t>
      </w:r>
      <w:r>
        <w:rPr>
          <w:rFonts w:hint="eastAsia"/>
        </w:rPr>
        <w:t>一部</w:t>
      </w:r>
      <w:r w:rsidR="00AF563B">
        <w:rPr>
          <w:rFonts w:hint="eastAsia"/>
        </w:rPr>
        <w:t>取消および事実確認がとれない</w:t>
      </w:r>
      <w:r w:rsidR="00011FD8">
        <w:rPr>
          <w:rFonts w:hint="eastAsia"/>
        </w:rPr>
        <w:t>不正確な</w:t>
      </w:r>
      <w:r w:rsidR="00AF563B">
        <w:rPr>
          <w:rFonts w:hint="eastAsia"/>
        </w:rPr>
        <w:t>個所の訂正</w:t>
      </w:r>
      <w:r>
        <w:rPr>
          <w:rFonts w:hint="eastAsia"/>
        </w:rPr>
        <w:t>を</w:t>
      </w:r>
      <w:r w:rsidR="00AF563B">
        <w:rPr>
          <w:rFonts w:hint="eastAsia"/>
        </w:rPr>
        <w:t>要望いたします</w:t>
      </w:r>
      <w:r>
        <w:rPr>
          <w:rFonts w:hint="eastAsia"/>
        </w:rPr>
        <w:t>。</w:t>
      </w:r>
    </w:p>
    <w:p w:rsidR="003E0E6C" w:rsidRDefault="00AF563B" w:rsidP="003E0E6C">
      <w:pPr>
        <w:ind w:firstLineChars="100" w:firstLine="240"/>
        <w:rPr>
          <w:color w:val="auto"/>
        </w:rPr>
      </w:pPr>
      <w:r>
        <w:rPr>
          <w:rFonts w:hint="eastAsia"/>
          <w:color w:val="auto"/>
        </w:rPr>
        <w:t>同</w:t>
      </w:r>
      <w:r w:rsidR="003E0E6C" w:rsidRPr="003E0E6C">
        <w:rPr>
          <w:rFonts w:hint="eastAsia"/>
          <w:color w:val="auto"/>
        </w:rPr>
        <w:t>号</w:t>
      </w:r>
      <w:r>
        <w:rPr>
          <w:rFonts w:hint="eastAsia"/>
          <w:color w:val="auto"/>
        </w:rPr>
        <w:t>70</w:t>
      </w:r>
      <w:r w:rsidR="003E0E6C" w:rsidRPr="003E0E6C">
        <w:rPr>
          <w:rFonts w:hint="eastAsia"/>
          <w:color w:val="auto"/>
        </w:rPr>
        <w:t>頁において、</w:t>
      </w:r>
      <w:r>
        <w:rPr>
          <w:rFonts w:hint="eastAsia"/>
          <w:color w:val="auto"/>
        </w:rPr>
        <w:t>議員の原稿</w:t>
      </w:r>
      <w:r w:rsidR="003E0E6C" w:rsidRPr="003E0E6C">
        <w:rPr>
          <w:rFonts w:hint="eastAsia"/>
          <w:color w:val="auto"/>
        </w:rPr>
        <w:t>として</w:t>
      </w:r>
      <w:r w:rsidR="003E0E6C" w:rsidRPr="003E0E6C">
        <w:rPr>
          <w:rFonts w:hint="eastAsia"/>
          <w:color w:val="auto"/>
          <w:u w:val="single"/>
        </w:rPr>
        <w:t>「①国防動員法および国家情報法」を断った場合、「②中国人であっても」「③ビザの没収や拘束、拷問、家族が人質に取られる、強制収容される等の“再教育”」</w:t>
      </w:r>
      <w:r w:rsidR="003E0E6C">
        <w:rPr>
          <w:rFonts w:hint="eastAsia"/>
          <w:color w:val="auto"/>
        </w:rPr>
        <w:t>が待っていると断定しております。セン</w:t>
      </w:r>
      <w:r w:rsidR="003E0E6C" w:rsidRPr="003E0E6C">
        <w:rPr>
          <w:rFonts w:hint="eastAsia"/>
          <w:color w:val="auto"/>
        </w:rPr>
        <w:t>テンスの末尾に</w:t>
      </w:r>
      <w:r>
        <w:rPr>
          <w:rFonts w:hint="eastAsia"/>
          <w:color w:val="auto"/>
        </w:rPr>
        <w:t>“</w:t>
      </w:r>
      <w:r w:rsidR="003E0E6C" w:rsidRPr="003E0E6C">
        <w:rPr>
          <w:rFonts w:hint="eastAsia"/>
          <w:color w:val="auto"/>
        </w:rPr>
        <w:t>ウイグルの強制収容の実態を知れば明らか</w:t>
      </w:r>
      <w:r>
        <w:rPr>
          <w:rFonts w:hint="eastAsia"/>
          <w:color w:val="auto"/>
        </w:rPr>
        <w:t>”</w:t>
      </w:r>
      <w:r w:rsidR="003E0E6C" w:rsidRPr="003E0E6C">
        <w:rPr>
          <w:rFonts w:hint="eastAsia"/>
          <w:color w:val="auto"/>
        </w:rPr>
        <w:t>とも明記されており</w:t>
      </w:r>
      <w:r>
        <w:rPr>
          <w:rFonts w:hint="eastAsia"/>
          <w:color w:val="auto"/>
        </w:rPr>
        <w:t>ますが、当</w:t>
      </w:r>
      <w:r w:rsidR="003E0E6C" w:rsidRPr="003E0E6C">
        <w:rPr>
          <w:rFonts w:hint="eastAsia"/>
          <w:color w:val="auto"/>
        </w:rPr>
        <w:t>会としては上記を証明するだけの論拠を有して</w:t>
      </w:r>
      <w:r w:rsidR="003E0E6C">
        <w:rPr>
          <w:rFonts w:hint="eastAsia"/>
          <w:color w:val="auto"/>
        </w:rPr>
        <w:t>おりません</w:t>
      </w:r>
      <w:r w:rsidR="003E0E6C" w:rsidRPr="003E0E6C">
        <w:rPr>
          <w:rFonts w:hint="eastAsia"/>
          <w:color w:val="auto"/>
        </w:rPr>
        <w:t>。</w:t>
      </w:r>
    </w:p>
    <w:p w:rsidR="00AF563B" w:rsidRPr="00AF563B" w:rsidRDefault="00AF563B" w:rsidP="00AF563B">
      <w:pPr>
        <w:ind w:firstLineChars="100" w:firstLine="240"/>
        <w:rPr>
          <w:rFonts w:ascii="Century" w:eastAsiaTheme="minorEastAsia" w:hAnsi="Century" w:cs="Century"/>
        </w:rPr>
      </w:pPr>
      <w:r>
        <w:rPr>
          <w:rFonts w:hint="eastAsia"/>
        </w:rPr>
        <w:t>様々な方がウイグル問題に興味をもって頂けることは有り難いと考えておりますし、民間の方が様々な議論をされることまで目くじらをたてる意図はございません。ただし議員名として出版されてしまうことからソースとして二次使用されるおそれが否定できません。</w:t>
      </w:r>
    </w:p>
    <w:p w:rsidR="00AF563B" w:rsidRDefault="00AF563B" w:rsidP="003E0E6C">
      <w:pPr>
        <w:ind w:firstLineChars="100" w:firstLine="240"/>
        <w:rPr>
          <w:rFonts w:ascii="Georgia" w:hAnsi="Georgia"/>
          <w:color w:val="333333"/>
          <w:shd w:val="clear" w:color="auto" w:fill="FFFFFF"/>
        </w:rPr>
      </w:pPr>
      <w:r>
        <w:rPr>
          <w:rFonts w:ascii="Georgia" w:hAnsi="Georgia"/>
          <w:color w:val="333333"/>
          <w:shd w:val="clear" w:color="auto" w:fill="FFFFFF"/>
        </w:rPr>
        <w:t>現時点で中国人に対して国防動員法などが適用された事例をいずれの議員も有しておらず、そもそも国防動員法が実際に発令された事例が確認されていません。よって、</w:t>
      </w:r>
      <w:r>
        <w:rPr>
          <w:rFonts w:ascii="Georgia" w:hAnsi="Georgia" w:hint="eastAsia"/>
          <w:color w:val="333333"/>
          <w:shd w:val="clear" w:color="auto" w:fill="FFFFFF"/>
        </w:rPr>
        <w:t>同</w:t>
      </w:r>
      <w:r>
        <w:rPr>
          <w:rFonts w:ascii="Georgia" w:hAnsi="Georgia"/>
          <w:color w:val="333333"/>
          <w:shd w:val="clear" w:color="auto" w:fill="FFFFFF"/>
        </w:rPr>
        <w:t>法に逆らった結果として家族を人質にとられたり（中国人が）強制収容所に入れられると断定することは我が国では</w:t>
      </w:r>
      <w:r>
        <w:rPr>
          <w:rFonts w:ascii="Georgia" w:hAnsi="Georgia" w:hint="eastAsia"/>
          <w:color w:val="333333"/>
          <w:shd w:val="clear" w:color="auto" w:fill="FFFFFF"/>
        </w:rPr>
        <w:t>証明が不可能な事象</w:t>
      </w:r>
      <w:r>
        <w:rPr>
          <w:rFonts w:ascii="Georgia" w:hAnsi="Georgia"/>
          <w:color w:val="333333"/>
          <w:shd w:val="clear" w:color="auto" w:fill="FFFFFF"/>
        </w:rPr>
        <w:t>です。</w:t>
      </w:r>
    </w:p>
    <w:p w:rsidR="00011FD8" w:rsidRDefault="00011FD8" w:rsidP="00AF563B">
      <w:pPr>
        <w:ind w:firstLineChars="100" w:firstLine="240"/>
        <w:rPr>
          <w:color w:val="auto"/>
        </w:rPr>
      </w:pPr>
      <w:r>
        <w:rPr>
          <w:rFonts w:ascii="Georgia" w:hAnsi="Georgia" w:hint="eastAsia"/>
          <w:color w:val="333333"/>
          <w:shd w:val="clear" w:color="auto" w:fill="FFFFFF"/>
        </w:rPr>
        <w:t>政治家</w:t>
      </w:r>
      <w:r w:rsidR="00AF563B">
        <w:rPr>
          <w:rFonts w:ascii="Georgia" w:hAnsi="Georgia"/>
          <w:color w:val="333333"/>
          <w:shd w:val="clear" w:color="auto" w:fill="FFFFFF"/>
        </w:rPr>
        <w:t>が</w:t>
      </w:r>
      <w:r>
        <w:rPr>
          <w:rFonts w:ascii="Georgia" w:hAnsi="Georgia"/>
          <w:color w:val="333333"/>
          <w:shd w:val="clear" w:color="auto" w:fill="FFFFFF"/>
        </w:rPr>
        <w:t>公式に取り上げるためには</w:t>
      </w:r>
      <w:r w:rsidR="00AF563B">
        <w:rPr>
          <w:rFonts w:ascii="Georgia" w:hAnsi="Georgia"/>
          <w:color w:val="333333"/>
          <w:shd w:val="clear" w:color="auto" w:fill="FFFFFF"/>
        </w:rPr>
        <w:t>丹念にファクトを積み上げる必要があり、誤報やデマが錯綜している状態では</w:t>
      </w:r>
      <w:r w:rsidR="00AF563B">
        <w:rPr>
          <w:rFonts w:ascii="Georgia" w:hAnsi="Georgia" w:hint="eastAsia"/>
          <w:color w:val="333333"/>
          <w:shd w:val="clear" w:color="auto" w:fill="FFFFFF"/>
        </w:rPr>
        <w:t>取り上げること</w:t>
      </w:r>
      <w:r w:rsidR="00AF563B">
        <w:rPr>
          <w:rFonts w:ascii="Georgia" w:hAnsi="Georgia"/>
          <w:color w:val="333333"/>
          <w:shd w:val="clear" w:color="auto" w:fill="FFFFFF"/>
        </w:rPr>
        <w:t>を躊躇う</w:t>
      </w:r>
      <w:r w:rsidR="00AF563B">
        <w:rPr>
          <w:rFonts w:ascii="Georgia" w:hAnsi="Georgia" w:hint="eastAsia"/>
          <w:color w:val="333333"/>
          <w:shd w:val="clear" w:color="auto" w:fill="FFFFFF"/>
        </w:rPr>
        <w:t>議員が出てこないとも限りません。</w:t>
      </w:r>
      <w:r w:rsidR="00AF563B">
        <w:rPr>
          <w:rFonts w:hint="eastAsia"/>
          <w:color w:val="auto"/>
        </w:rPr>
        <w:t>当該記述</w:t>
      </w:r>
      <w:r w:rsidR="003E0E6C">
        <w:rPr>
          <w:rFonts w:hint="eastAsia"/>
          <w:color w:val="auto"/>
        </w:rPr>
        <w:t>は</w:t>
      </w:r>
      <w:r w:rsidR="00AF563B">
        <w:rPr>
          <w:rFonts w:hint="eastAsia"/>
          <w:color w:val="auto"/>
        </w:rPr>
        <w:t>デマや誤誘導の発信元とも</w:t>
      </w:r>
      <w:r w:rsidR="003E0E6C" w:rsidRPr="003E0E6C">
        <w:rPr>
          <w:rFonts w:hint="eastAsia"/>
          <w:color w:val="auto"/>
        </w:rPr>
        <w:t>なりかねず保守を混乱させる危険があり、ウイグル問題の解決の妨害になる内容だと指摘</w:t>
      </w:r>
      <w:r>
        <w:rPr>
          <w:rFonts w:hint="eastAsia"/>
          <w:color w:val="auto"/>
        </w:rPr>
        <w:t>します</w:t>
      </w:r>
      <w:r w:rsidR="003E0E6C">
        <w:rPr>
          <w:rFonts w:hint="eastAsia"/>
          <w:color w:val="auto"/>
        </w:rPr>
        <w:t>。</w:t>
      </w:r>
    </w:p>
    <w:p w:rsidR="003E0E6C" w:rsidRDefault="00011FD8" w:rsidP="00AF563B">
      <w:pPr>
        <w:ind w:firstLineChars="100" w:firstLine="240"/>
        <w:rPr>
          <w:color w:val="auto"/>
        </w:rPr>
      </w:pPr>
      <w:r>
        <w:rPr>
          <w:rFonts w:hint="eastAsia"/>
          <w:color w:val="auto"/>
        </w:rPr>
        <w:t>最も正確性を期すべき当会の</w:t>
      </w:r>
      <w:r w:rsidR="003E0E6C" w:rsidRPr="003E0E6C">
        <w:rPr>
          <w:rFonts w:hint="eastAsia"/>
          <w:color w:val="auto"/>
        </w:rPr>
        <w:t>代表理事の肩書を用いてい</w:t>
      </w:r>
      <w:r>
        <w:rPr>
          <w:rFonts w:hint="eastAsia"/>
          <w:color w:val="auto"/>
        </w:rPr>
        <w:t>ており政治問題に発展する危険も排除できません</w:t>
      </w:r>
      <w:r w:rsidR="003E0E6C" w:rsidRPr="003E0E6C">
        <w:rPr>
          <w:rFonts w:hint="eastAsia"/>
          <w:color w:val="auto"/>
        </w:rPr>
        <w:t>。ウイグル等の</w:t>
      </w:r>
      <w:r w:rsidR="003E0E6C">
        <w:rPr>
          <w:rFonts w:hint="eastAsia"/>
          <w:color w:val="auto"/>
        </w:rPr>
        <w:t>参院決議の阻害要因にもなりかねない</w:t>
      </w:r>
      <w:r>
        <w:rPr>
          <w:rFonts w:hint="eastAsia"/>
          <w:color w:val="auto"/>
        </w:rPr>
        <w:t>と危惧しており</w:t>
      </w:r>
      <w:r w:rsidR="00AF563B">
        <w:rPr>
          <w:rFonts w:hint="eastAsia"/>
          <w:color w:val="auto"/>
        </w:rPr>
        <w:t>前述</w:t>
      </w:r>
      <w:r w:rsidR="003E0E6C" w:rsidRPr="003E0E6C">
        <w:rPr>
          <w:rFonts w:hint="eastAsia"/>
          <w:color w:val="auto"/>
        </w:rPr>
        <w:t>の個所については明確</w:t>
      </w:r>
      <w:r>
        <w:rPr>
          <w:rFonts w:hint="eastAsia"/>
          <w:color w:val="auto"/>
        </w:rPr>
        <w:t>な</w:t>
      </w:r>
      <w:r w:rsidR="003E0E6C">
        <w:rPr>
          <w:rFonts w:hint="eastAsia"/>
          <w:color w:val="auto"/>
        </w:rPr>
        <w:t>取消しをお願いします</w:t>
      </w:r>
      <w:r w:rsidR="003E0E6C" w:rsidRPr="003E0E6C">
        <w:rPr>
          <w:rFonts w:hint="eastAsia"/>
          <w:color w:val="auto"/>
        </w:rPr>
        <w:t>。</w:t>
      </w:r>
      <w:bookmarkEnd w:id="0"/>
    </w:p>
    <w:sectPr w:rsidR="003E0E6C">
      <w:pgSz w:w="11906" w:h="16838"/>
      <w:pgMar w:top="1440" w:right="1292"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BDF" w:rsidRDefault="00E02BDF" w:rsidP="001A0B34">
      <w:pPr>
        <w:spacing w:after="0" w:line="240" w:lineRule="auto"/>
      </w:pPr>
      <w:r>
        <w:separator/>
      </w:r>
    </w:p>
  </w:endnote>
  <w:endnote w:type="continuationSeparator" w:id="0">
    <w:p w:rsidR="00E02BDF" w:rsidRDefault="00E02BDF" w:rsidP="001A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BDF" w:rsidRDefault="00E02BDF" w:rsidP="001A0B34">
      <w:pPr>
        <w:spacing w:after="0" w:line="240" w:lineRule="auto"/>
      </w:pPr>
      <w:r>
        <w:separator/>
      </w:r>
    </w:p>
  </w:footnote>
  <w:footnote w:type="continuationSeparator" w:id="0">
    <w:p w:rsidR="00E02BDF" w:rsidRDefault="00E02BDF" w:rsidP="001A0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B3"/>
    <w:rsid w:val="00011FD8"/>
    <w:rsid w:val="001A0B34"/>
    <w:rsid w:val="00390BF3"/>
    <w:rsid w:val="003E0E6C"/>
    <w:rsid w:val="0049413B"/>
    <w:rsid w:val="00531338"/>
    <w:rsid w:val="007323B3"/>
    <w:rsid w:val="0077505A"/>
    <w:rsid w:val="00926106"/>
    <w:rsid w:val="009617E5"/>
    <w:rsid w:val="009923B7"/>
    <w:rsid w:val="009B312F"/>
    <w:rsid w:val="00AD08FB"/>
    <w:rsid w:val="00AF563B"/>
    <w:rsid w:val="00C34DDE"/>
    <w:rsid w:val="00CD4993"/>
    <w:rsid w:val="00D83065"/>
    <w:rsid w:val="00E02BDF"/>
    <w:rsid w:val="00E71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7E8375-CD44-4FD5-A234-0B81C95B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93" w:lineRule="auto"/>
      <w:ind w:firstLine="23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3065"/>
  </w:style>
  <w:style w:type="character" w:customStyle="1" w:styleId="a4">
    <w:name w:val="日付 (文字)"/>
    <w:basedOn w:val="a0"/>
    <w:link w:val="a3"/>
    <w:uiPriority w:val="99"/>
    <w:semiHidden/>
    <w:rsid w:val="00D83065"/>
    <w:rPr>
      <w:rFonts w:ascii="ＭＳ 明朝" w:eastAsia="ＭＳ 明朝" w:hAnsi="ＭＳ 明朝" w:cs="ＭＳ 明朝"/>
      <w:color w:val="000000"/>
      <w:sz w:val="24"/>
    </w:rPr>
  </w:style>
  <w:style w:type="paragraph" w:styleId="a5">
    <w:name w:val="header"/>
    <w:basedOn w:val="a"/>
    <w:link w:val="a6"/>
    <w:uiPriority w:val="99"/>
    <w:unhideWhenUsed/>
    <w:rsid w:val="001A0B34"/>
    <w:pPr>
      <w:tabs>
        <w:tab w:val="center" w:pos="4252"/>
        <w:tab w:val="right" w:pos="8504"/>
      </w:tabs>
      <w:snapToGrid w:val="0"/>
    </w:pPr>
  </w:style>
  <w:style w:type="character" w:customStyle="1" w:styleId="a6">
    <w:name w:val="ヘッダー (文字)"/>
    <w:basedOn w:val="a0"/>
    <w:link w:val="a5"/>
    <w:uiPriority w:val="99"/>
    <w:rsid w:val="001A0B34"/>
    <w:rPr>
      <w:rFonts w:ascii="ＭＳ 明朝" w:eastAsia="ＭＳ 明朝" w:hAnsi="ＭＳ 明朝" w:cs="ＭＳ 明朝"/>
      <w:color w:val="000000"/>
      <w:sz w:val="24"/>
    </w:rPr>
  </w:style>
  <w:style w:type="paragraph" w:styleId="a7">
    <w:name w:val="footer"/>
    <w:basedOn w:val="a"/>
    <w:link w:val="a8"/>
    <w:uiPriority w:val="99"/>
    <w:unhideWhenUsed/>
    <w:rsid w:val="001A0B34"/>
    <w:pPr>
      <w:tabs>
        <w:tab w:val="center" w:pos="4252"/>
        <w:tab w:val="right" w:pos="8504"/>
      </w:tabs>
      <w:snapToGrid w:val="0"/>
    </w:pPr>
  </w:style>
  <w:style w:type="character" w:customStyle="1" w:styleId="a8">
    <w:name w:val="フッター (文字)"/>
    <w:basedOn w:val="a0"/>
    <w:link w:val="a7"/>
    <w:uiPriority w:val="99"/>
    <w:rsid w:val="001A0B34"/>
    <w:rPr>
      <w:rFonts w:ascii="ＭＳ 明朝" w:eastAsia="ＭＳ 明朝" w:hAnsi="ＭＳ 明朝" w:cs="ＭＳ 明朝"/>
      <w:color w:val="000000"/>
      <w:sz w:val="24"/>
    </w:rPr>
  </w:style>
  <w:style w:type="character" w:styleId="a9">
    <w:name w:val="Strong"/>
    <w:basedOn w:val="a0"/>
    <w:uiPriority w:val="22"/>
    <w:qFormat/>
    <w:rsid w:val="00AF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小坪 慎也</cp:lastModifiedBy>
  <cp:revision>4</cp:revision>
  <dcterms:created xsi:type="dcterms:W3CDTF">2022-11-23T01:34:00Z</dcterms:created>
  <dcterms:modified xsi:type="dcterms:W3CDTF">2022-11-23T02:04:00Z</dcterms:modified>
</cp:coreProperties>
</file>